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0E25" w:rsidRPr="006D4956"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302" w:lineRule="exact"/>
        <w:jc w:val="center"/>
        <w:rPr>
          <w:rFonts w:ascii="Times New Roman" w:eastAsia="Times New Roman" w:hAnsi="Times New Roman" w:cs="Times New Roman"/>
          <w:b/>
          <w:sz w:val="26"/>
          <w:szCs w:val="20"/>
        </w:rPr>
      </w:pPr>
      <w:r w:rsidRPr="006D4956">
        <w:rPr>
          <w:rFonts w:ascii="Times New Roman" w:eastAsia="Times New Roman" w:hAnsi="Times New Roman" w:cs="Times New Roman"/>
          <w:b/>
          <w:sz w:val="26"/>
          <w:szCs w:val="20"/>
        </w:rPr>
        <w:t xml:space="preserve">BYLAWS </w:t>
      </w:r>
      <w:bookmarkStart w:id="0" w:name="_GoBack"/>
      <w:bookmarkEnd w:id="0"/>
      <w:r w:rsidRPr="006D4956">
        <w:rPr>
          <w:rFonts w:ascii="Times New Roman" w:eastAsia="Times New Roman" w:hAnsi="Times New Roman" w:cs="Times New Roman"/>
          <w:b/>
          <w:sz w:val="26"/>
          <w:szCs w:val="20"/>
        </w:rPr>
        <w:t>OF</w:t>
      </w:r>
    </w:p>
    <w:p w:rsidR="00D10E25" w:rsidRPr="006D4956" w:rsidRDefault="006D4956" w:rsidP="006D495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302" w:lineRule="exact"/>
        <w:jc w:val="center"/>
        <w:rPr>
          <w:rFonts w:ascii="Times New Roman" w:eastAsia="Times New Roman" w:hAnsi="Times New Roman" w:cs="Times New Roman"/>
          <w:b/>
          <w:sz w:val="26"/>
          <w:szCs w:val="20"/>
        </w:rPr>
      </w:pPr>
      <w:r w:rsidRPr="006D4956">
        <w:rPr>
          <w:rFonts w:ascii="Times New Roman" w:eastAsia="Times New Roman" w:hAnsi="Times New Roman" w:cs="Times New Roman"/>
          <w:b/>
          <w:sz w:val="26"/>
          <w:szCs w:val="20"/>
        </w:rPr>
        <w:t>Protection &amp; Education: Animals, Culture &amp; Environment</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ARTICLE I: PURPOSE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This corporation shall be organized and operated exclusively for charitable</w:t>
      </w:r>
      <w:r w:rsidR="006D4956">
        <w:rPr>
          <w:rFonts w:ascii="Times New Roman" w:eastAsia="Times New Roman" w:hAnsi="Times New Roman" w:cs="Times New Roman"/>
          <w:sz w:val="24"/>
          <w:szCs w:val="20"/>
        </w:rPr>
        <w:t xml:space="preserve"> protection and education of animals, cultural, environmental</w:t>
      </w:r>
      <w:r w:rsidRPr="00D10E25">
        <w:rPr>
          <w:rFonts w:ascii="Times New Roman" w:eastAsia="Times New Roman" w:hAnsi="Times New Roman" w:cs="Times New Roman"/>
          <w:sz w:val="24"/>
          <w:szCs w:val="20"/>
        </w:rPr>
        <w:t xml:space="preserve"> and educational purposes. Subject to the limitations stated in the Articles of Incorporation, the purposes of this corporation shall be to engage in any lawful activities, none of which are for profit, for which corporations may be organized under Chapter 65 of the Oregon Revised Statutes (or its corresponding future provisions) and Section 501(c</w:t>
      </w:r>
      <w:proofErr w:type="gramStart"/>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3) of the Internal Revenue Code of 1986 (or its corresponding future provisions).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6D4956" w:rsidRPr="006D4956" w:rsidRDefault="006D4956" w:rsidP="006D4956">
      <w:pPr>
        <w:spacing w:after="0" w:line="240" w:lineRule="auto"/>
        <w:jc w:val="center"/>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MISSION</w:t>
      </w:r>
    </w:p>
    <w:p w:rsidR="006D4956" w:rsidRPr="006D4956" w:rsidRDefault="006D4956" w:rsidP="006D4956">
      <w:pPr>
        <w:spacing w:before="100" w:beforeAutospacing="1" w:after="0"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sz w:val="24"/>
          <w:szCs w:val="24"/>
        </w:rPr>
        <w:t>PEACE increases educational and economic opportunities that support an improved quality of life by working hand-in-hand with communities surrounding the Bay of Banderas (Puerto Vallarta) and beyond.</w:t>
      </w:r>
    </w:p>
    <w:p w:rsidR="006D4956" w:rsidRPr="006D4956" w:rsidRDefault="006D4956" w:rsidP="006D4956">
      <w:pPr>
        <w:spacing w:before="100" w:beforeAutospacing="1" w:after="0" w:line="240" w:lineRule="auto"/>
        <w:jc w:val="center"/>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VISION</w:t>
      </w:r>
    </w:p>
    <w:p w:rsidR="006D4956" w:rsidRPr="006D4956" w:rsidRDefault="006D4956" w:rsidP="006D4956">
      <w:pPr>
        <w:spacing w:before="100" w:beforeAutospacing="1" w:after="100" w:afterAutospacing="1"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sz w:val="24"/>
          <w:szCs w:val="24"/>
        </w:rPr>
        <w:t>PEACE envisions vibrant communities in which all individuals are empowered to achieve their fullest potential, and live safe and healthy lives in harmony with the natural environment.</w:t>
      </w:r>
    </w:p>
    <w:p w:rsidR="006D4956" w:rsidRPr="006D4956" w:rsidRDefault="006D4956" w:rsidP="006D4956">
      <w:pPr>
        <w:spacing w:before="100" w:beforeAutospacing="1" w:after="100" w:afterAutospacing="1" w:line="240" w:lineRule="auto"/>
        <w:jc w:val="center"/>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GUIDING PRINCIPLES</w:t>
      </w:r>
    </w:p>
    <w:p w:rsidR="006D4956" w:rsidRPr="006D4956" w:rsidRDefault="006D4956" w:rsidP="006D4956">
      <w:pPr>
        <w:spacing w:before="100" w:beforeAutospacing="1" w:after="100" w:afterAutospacing="1"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bCs/>
          <w:sz w:val="24"/>
          <w:szCs w:val="24"/>
        </w:rPr>
        <w:t>Protection:</w:t>
      </w:r>
      <w:r w:rsidRPr="006D4956">
        <w:rPr>
          <w:rFonts w:ascii="Times New Roman" w:eastAsia="Times New Roman" w:hAnsi="Times New Roman" w:cs="Times New Roman"/>
          <w:sz w:val="24"/>
          <w:szCs w:val="24"/>
        </w:rPr>
        <w:t xml:space="preserve">  It is essential to protect youth, women, animals, culture, and the environment while instilling individual and community responsibility.</w:t>
      </w:r>
    </w:p>
    <w:p w:rsidR="006D4956" w:rsidRPr="006D4956" w:rsidRDefault="006D4956" w:rsidP="006D4956">
      <w:pPr>
        <w:spacing w:before="100" w:beforeAutospacing="1" w:after="100" w:afterAutospacing="1"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Education:</w:t>
      </w:r>
      <w:r w:rsidRPr="006D4956">
        <w:rPr>
          <w:rFonts w:ascii="Times New Roman" w:eastAsia="Times New Roman" w:hAnsi="Times New Roman" w:cs="Times New Roman"/>
          <w:sz w:val="24"/>
          <w:szCs w:val="24"/>
        </w:rPr>
        <w:t xml:space="preserve">  Providing quality education for youth and adults is a fundamental part of promoting positive change.</w:t>
      </w:r>
    </w:p>
    <w:p w:rsidR="006D4956" w:rsidRPr="006D4956" w:rsidRDefault="006D4956" w:rsidP="006D4956">
      <w:pPr>
        <w:spacing w:before="100" w:beforeAutospacing="1" w:after="100" w:afterAutospacing="1"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Animals:</w:t>
      </w:r>
      <w:r w:rsidRPr="006D4956">
        <w:rPr>
          <w:rFonts w:ascii="Times New Roman" w:eastAsia="Times New Roman" w:hAnsi="Times New Roman" w:cs="Times New Roman"/>
          <w:sz w:val="24"/>
          <w:szCs w:val="24"/>
        </w:rPr>
        <w:t xml:space="preserve">  We have the responsibility to protect all animals as an integral part of every community.</w:t>
      </w:r>
    </w:p>
    <w:p w:rsidR="006D4956" w:rsidRPr="006D4956" w:rsidRDefault="006D4956" w:rsidP="006D4956">
      <w:pPr>
        <w:spacing w:before="100" w:beforeAutospacing="1" w:after="100" w:afterAutospacing="1"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Culture:  </w:t>
      </w:r>
      <w:r w:rsidRPr="006D4956">
        <w:rPr>
          <w:rFonts w:ascii="Times New Roman" w:eastAsia="Times New Roman" w:hAnsi="Times New Roman" w:cs="Times New Roman"/>
          <w:sz w:val="24"/>
          <w:szCs w:val="24"/>
        </w:rPr>
        <w:t>We believe in preserving and celebrating the richness and beauty of Mexican culture, as well as promoting diversity and global awareness.</w:t>
      </w:r>
    </w:p>
    <w:p w:rsidR="00D10E25" w:rsidRPr="006D4956" w:rsidRDefault="006D4956" w:rsidP="006D4956">
      <w:pPr>
        <w:spacing w:before="100" w:beforeAutospacing="1" w:after="100" w:afterAutospacing="1" w:line="240" w:lineRule="auto"/>
        <w:rPr>
          <w:rFonts w:ascii="Times New Roman" w:eastAsia="Times New Roman" w:hAnsi="Times New Roman" w:cs="Times New Roman"/>
          <w:sz w:val="24"/>
          <w:szCs w:val="24"/>
        </w:rPr>
      </w:pPr>
      <w:r w:rsidRPr="006D4956">
        <w:rPr>
          <w:rFonts w:ascii="Times New Roman" w:eastAsia="Times New Roman" w:hAnsi="Times New Roman" w:cs="Times New Roman"/>
          <w:bCs/>
          <w:color w:val="000000"/>
          <w:sz w:val="24"/>
          <w:szCs w:val="24"/>
        </w:rPr>
        <w:t>Environment:</w:t>
      </w:r>
      <w:r w:rsidRPr="006D4956">
        <w:rPr>
          <w:rFonts w:ascii="Times New Roman" w:eastAsia="Times New Roman" w:hAnsi="Times New Roman" w:cs="Times New Roman"/>
          <w:sz w:val="24"/>
          <w:szCs w:val="24"/>
        </w:rPr>
        <w:t xml:space="preserve">  It is one of our greatest duties to conserve and protect the environment for future generations.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ARTICLE II: NON MEMBERSHIP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This corporation shall have no members. </w:t>
      </w:r>
    </w:p>
    <w:p w:rsidR="006D4956" w:rsidRDefault="006D4956" w:rsidP="00F31F5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lastRenderedPageBreak/>
        <w:t xml:space="preserve">ARTICLE III: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1.</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Duties</w:t>
      </w:r>
      <w:r w:rsidRPr="00D10E25">
        <w:rPr>
          <w:rFonts w:ascii="Times New Roman" w:eastAsia="Times New Roman" w:hAnsi="Times New Roman" w:cs="Times New Roman"/>
          <w:b/>
          <w:sz w:val="26"/>
          <w:szCs w:val="20"/>
        </w:rPr>
        <w:t>.</w:t>
      </w:r>
      <w:proofErr w:type="gramEnd"/>
      <w:r w:rsidRPr="00D10E25">
        <w:rPr>
          <w:rFonts w:ascii="Times New Roman" w:eastAsia="Times New Roman" w:hAnsi="Times New Roman" w:cs="Times New Roman"/>
          <w:b/>
          <w:sz w:val="26"/>
          <w:szCs w:val="20"/>
        </w:rPr>
        <w:t xml:space="preserve"> </w:t>
      </w:r>
      <w:r w:rsidRPr="00D10E25">
        <w:rPr>
          <w:rFonts w:ascii="Times New Roman" w:eastAsia="Times New Roman" w:hAnsi="Times New Roman" w:cs="Times New Roman"/>
          <w:sz w:val="24"/>
          <w:szCs w:val="20"/>
        </w:rPr>
        <w:t xml:space="preserve">The affairs of the corporation shall be managed by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6"/>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2.</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Number.</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The number of Directors may vary between a minimum of three and a maximum of fifteen.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3.</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Term and Election.</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The term</w:t>
      </w:r>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of office for Directors shall be t</w:t>
      </w:r>
      <w:r w:rsidR="006D4956">
        <w:rPr>
          <w:rFonts w:ascii="Times New Roman" w:eastAsia="Times New Roman" w:hAnsi="Times New Roman" w:cs="Times New Roman"/>
          <w:sz w:val="24"/>
          <w:szCs w:val="20"/>
        </w:rPr>
        <w:t>wo</w:t>
      </w:r>
      <w:r w:rsidRPr="00D10E25">
        <w:rPr>
          <w:rFonts w:ascii="Times New Roman" w:eastAsia="Times New Roman" w:hAnsi="Times New Roman" w:cs="Times New Roman"/>
          <w:sz w:val="24"/>
          <w:szCs w:val="20"/>
        </w:rPr>
        <w:t xml:space="preserve"> years. A Director may be reelected without limitation on the number of terms she or he may serve. The board shall elect its own members, except that a Director shall not vote on that member's own position.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6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4.</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Removal.</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Any Director may be removed, with or without cause, by a vote of two-thirds of the Directors then in office.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6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5.</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Vacancies.</w:t>
      </w:r>
      <w:proofErr w:type="gramEnd"/>
      <w:r w:rsidRPr="00D10E25">
        <w:rPr>
          <w:rFonts w:ascii="Times New Roman" w:eastAsia="Times New Roman" w:hAnsi="Times New Roman" w:cs="Times New Roman"/>
          <w:sz w:val="24"/>
          <w:szCs w:val="20"/>
        </w:rPr>
        <w:t xml:space="preserve"> Vacancies on t</w:t>
      </w:r>
      <w:r w:rsidR="00F31F54">
        <w:rPr>
          <w:rFonts w:ascii="Times New Roman" w:eastAsia="Times New Roman" w:hAnsi="Times New Roman" w:cs="Times New Roman"/>
          <w:sz w:val="24"/>
          <w:szCs w:val="20"/>
        </w:rPr>
        <w:t>he Board of Directors and newly-</w:t>
      </w:r>
      <w:r w:rsidRPr="00D10E25">
        <w:rPr>
          <w:rFonts w:ascii="Times New Roman" w:eastAsia="Times New Roman" w:hAnsi="Times New Roman" w:cs="Times New Roman"/>
          <w:sz w:val="24"/>
          <w:szCs w:val="20"/>
        </w:rPr>
        <w:t xml:space="preserve">created board positions will be filled by a majority vote of the Directors then on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6.</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Quorum and Action</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A quorum at a board meeting shall be a majority of the number of Directors prescribed by the Board, or if no number is prescribed, a majority of the number in office immediately before the meeting begins. If a quorum is present, action is taken by a majority vote of the directors present, except as provided otherwise by these bylaws. Where the law requires a majority vote of the directors in office to establish committees to exercise Board functions, to amend the Articles of Incorporation, to sell assets not in the regular course of business, to merge, or to dissolve, or for other matters, such action is taken by that majority as required by law.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7.</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Regular Meetings</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Regular meetings of the Board of Directors shall be held at the time and place to be determined by the Board of Directors. No other notice of the date, time, place, or purpose of these meetings is required.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8.</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Special Meetings</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Special meetings of the Board of Directors shall be held at the time and place to be determined by the Board of Directors. Notice of such meetings, describing the date, time, place, and purpose of the meeting, shall be delivered to each Director personally or by telephone or by mail not less than two days prior to the special meeting.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9.</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Meeting by Telecommunication.</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Any regular or special meeting of the Board of Directors may be held by telephone or telecommunications.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10.</w:t>
      </w:r>
      <w:proofErr w:type="gramEnd"/>
      <w:r w:rsidRPr="00D10E25">
        <w:rPr>
          <w:rFonts w:ascii="Times New Roman" w:eastAsia="Times New Roman" w:hAnsi="Times New Roman" w:cs="Times New Roman"/>
          <w:sz w:val="24"/>
          <w:szCs w:val="20"/>
        </w:rPr>
        <w:t xml:space="preserve"> </w:t>
      </w:r>
      <w:r w:rsidRPr="00D10E25">
        <w:rPr>
          <w:rFonts w:ascii="Times New Roman" w:eastAsia="Times New Roman" w:hAnsi="Times New Roman" w:cs="Times New Roman"/>
          <w:b/>
          <w:sz w:val="24"/>
          <w:szCs w:val="20"/>
        </w:rPr>
        <w:t>No Salary</w:t>
      </w:r>
      <w:r w:rsidRPr="00D10E25">
        <w:rPr>
          <w:rFonts w:ascii="Times New Roman" w:eastAsia="Times New Roman" w:hAnsi="Times New Roman" w:cs="Times New Roman"/>
          <w:sz w:val="24"/>
          <w:szCs w:val="20"/>
        </w:rPr>
        <w:t xml:space="preserve">. Directors shall not receive salaries for their Board services, but may be reimbursed for expenses related to Board service.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11.</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Action by Consent</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Any action required by law to be taken at a meeting of the board, or any action which may be taken at a board meeting, may be taken without a meeting if a consent in writing, setting forth the action to be taken or so taken, shall be signed by all the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6D4956" w:rsidRDefault="006D4956"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lastRenderedPageBreak/>
        <w:t xml:space="preserve">ARTICLE IV: COMMITTEES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1.</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Executive Committee</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The Board of Directors may elect an Executive Committee. The Executive Committee shall have the power to make ongoing decisions between Board meetings and shall have the power to make financial and budgetary decisions.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2.</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Other Committees.</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The Board of Directors may establish such other committees as it deems necessary and desirable. Such committees may exercise functions of the Board of Directors or may be advisory committees.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3.</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Composition of Committees Exercising Board Functions.</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Any committee that exercises any function of the Board of Directors shall be composed of two or more Directors, elected by the Board of Directors by a majority vote of the number of Directors prescribed by the Board, or if no number is prescribed, of all Directors in office at that time.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4.</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Quorum and Action</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A quorum at a Committee meeting exercising Board functions shall be a majority of all Committee members in office immediately before the meeting begins. If a quorum is present, action is taken by a majority vote of Directors present.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5.</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Limitations on the Powers of Committees.</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No</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committee may authorize payment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a dividend or any part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the income or profit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the corporation to its directors or officers; may approve dissolution, merger, or the sale, pledge, or transfer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all or substantially all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the corporation's assets; may elect, appoint, or remove directors or fill vacancies on the board or on any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its committees; nor may adopt, amend, or repeal the Articles, bylaws, or any resolution by the Board of</w:t>
      </w:r>
      <w:r w:rsidRPr="00D10E25">
        <w:rPr>
          <w:rFonts w:ascii="Times New Roman" w:eastAsia="Times New Roman" w:hAnsi="Times New Roman" w:cs="Times New Roman"/>
          <w:i/>
          <w:sz w:val="24"/>
          <w:szCs w:val="20"/>
        </w:rPr>
        <w:t xml:space="preserve"> </w:t>
      </w:r>
      <w:r w:rsidRPr="00D10E25">
        <w:rPr>
          <w:rFonts w:ascii="Times New Roman" w:eastAsia="Times New Roman" w:hAnsi="Times New Roman" w:cs="Times New Roman"/>
          <w:sz w:val="24"/>
          <w:szCs w:val="20"/>
        </w:rPr>
        <w:t xml:space="preserve">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59"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ARTICLE V: OFFICERS</w:t>
      </w:r>
      <w:r w:rsidRPr="00D10E25">
        <w:rPr>
          <w:rFonts w:ascii="Times New Roman" w:eastAsia="Times New Roman" w:hAnsi="Times New Roman" w:cs="Times New Roman"/>
          <w:b/>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59" w:lineRule="exact"/>
        <w:rPr>
          <w:rFonts w:ascii="Times New Roman" w:eastAsia="Times New Roman" w:hAnsi="Times New Roman" w:cs="Times New Roman"/>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92"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1.</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Titles.</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The officers of this corporation shall be the President, Vice President, and Secretary/Treasurer.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92"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2.</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Election.</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The Board of Directors shall elect the President, Vice President, and Secretary/Treasurer to serve one year terms. An officer may be reelected without limitation on the number of terms the officer may 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3.</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Vacancy.</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A vacancy</w:t>
      </w:r>
      <w:r w:rsidRPr="00D10E25">
        <w:rPr>
          <w:rFonts w:ascii="Times New Roman" w:eastAsia="Times New Roman" w:hAnsi="Times New Roman" w:cs="Times New Roman"/>
          <w:sz w:val="26"/>
          <w:szCs w:val="20"/>
        </w:rPr>
        <w:t xml:space="preserve"> </w:t>
      </w:r>
      <w:r w:rsidRPr="00D10E25">
        <w:rPr>
          <w:rFonts w:ascii="Times New Roman" w:eastAsia="Times New Roman" w:hAnsi="Times New Roman" w:cs="Times New Roman"/>
          <w:sz w:val="24"/>
          <w:szCs w:val="20"/>
        </w:rPr>
        <w:t>of the office of</w:t>
      </w:r>
      <w:r w:rsidRPr="00D10E25">
        <w:rPr>
          <w:rFonts w:ascii="Times New Roman" w:eastAsia="Times New Roman" w:hAnsi="Times New Roman" w:cs="Times New Roman"/>
          <w:szCs w:val="20"/>
        </w:rPr>
        <w:t xml:space="preserve"> </w:t>
      </w:r>
      <w:r w:rsidRPr="00D10E25">
        <w:rPr>
          <w:rFonts w:ascii="Times New Roman" w:eastAsia="Times New Roman" w:hAnsi="Times New Roman" w:cs="Times New Roman"/>
          <w:sz w:val="24"/>
          <w:szCs w:val="20"/>
        </w:rPr>
        <w:t xml:space="preserve">President, Vice President, and Secretary/Treasurer shall </w:t>
      </w:r>
      <w:r w:rsidRPr="00D10E25">
        <w:rPr>
          <w:rFonts w:ascii="Times New Roman" w:eastAsia="Times New Roman" w:hAnsi="Times New Roman" w:cs="Times New Roman"/>
          <w:szCs w:val="20"/>
        </w:rPr>
        <w:t xml:space="preserve">be filled </w:t>
      </w:r>
      <w:r w:rsidRPr="00D10E25">
        <w:rPr>
          <w:rFonts w:ascii="Times New Roman" w:eastAsia="Times New Roman" w:hAnsi="Times New Roman" w:cs="Times New Roman"/>
          <w:sz w:val="24"/>
          <w:szCs w:val="20"/>
        </w:rPr>
        <w:t>not later than the first regular meeting of the Board of Directors following the vacancy.</w:t>
      </w:r>
      <w:r w:rsidRPr="00D10E25">
        <w:rPr>
          <w:rFonts w:ascii="Times New Roman" w:eastAsia="Times New Roman" w:hAnsi="Times New Roman" w:cs="Times New Roman"/>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4" w:after="0" w:line="273" w:lineRule="exact"/>
        <w:rPr>
          <w:rFonts w:ascii="Times New Roman" w:eastAsia="Times New Roman" w:hAnsi="Times New Roman" w:cs="Times New Roman"/>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4.</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Other Officers</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The Board of Directors may elect or appoint other officers, agents and employees as it shall deem necessary and desirable. They shall hold their offices for such terms and have such authority and perform such duties as shall be determined by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lastRenderedPageBreak/>
        <w:t>Section 5.</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President.</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The President shall be the chief officer of the corporation and shall act as the Chair of the Board. The President shall have any other powers and duties as may be prescribed by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3"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6.</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Vice President.</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 The Vice President shall act in place of the President when the President is not available.</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7.</w:t>
      </w:r>
      <w:proofErr w:type="gramEnd"/>
      <w:r w:rsidRPr="00D10E25">
        <w:rPr>
          <w:rFonts w:ascii="Times New Roman" w:eastAsia="Times New Roman" w:hAnsi="Times New Roman" w:cs="Times New Roman"/>
          <w:sz w:val="24"/>
          <w:szCs w:val="20"/>
        </w:rPr>
        <w:t xml:space="preserve"> </w:t>
      </w:r>
      <w:r w:rsidRPr="00D10E25">
        <w:rPr>
          <w:rFonts w:ascii="Times New Roman" w:eastAsia="Times New Roman" w:hAnsi="Times New Roman" w:cs="Times New Roman"/>
          <w:b/>
          <w:sz w:val="24"/>
          <w:szCs w:val="20"/>
        </w:rPr>
        <w:t xml:space="preserve"> </w:t>
      </w:r>
      <w:proofErr w:type="gramStart"/>
      <w:r w:rsidRPr="00D10E25">
        <w:rPr>
          <w:rFonts w:ascii="Times New Roman" w:eastAsia="Times New Roman" w:hAnsi="Times New Roman" w:cs="Times New Roman"/>
          <w:b/>
          <w:sz w:val="24"/>
          <w:szCs w:val="20"/>
        </w:rPr>
        <w:t>Secretary.</w:t>
      </w:r>
      <w:proofErr w:type="gramEnd"/>
      <w:r w:rsidRPr="00D10E25">
        <w:rPr>
          <w:rFonts w:ascii="Times New Roman" w:eastAsia="Times New Roman" w:hAnsi="Times New Roman" w:cs="Times New Roman"/>
          <w:b/>
          <w:sz w:val="24"/>
          <w:szCs w:val="20"/>
        </w:rPr>
        <w:t xml:space="preserve">  </w:t>
      </w:r>
      <w:r w:rsidRPr="00D10E25">
        <w:rPr>
          <w:rFonts w:ascii="Times New Roman" w:eastAsia="Times New Roman" w:hAnsi="Times New Roman" w:cs="Times New Roman"/>
          <w:sz w:val="24"/>
          <w:szCs w:val="20"/>
        </w:rPr>
        <w:t xml:space="preserve">The Secretary shall have overall responsibility for all record keeping.  The Secretary shall perform, or cause to be performed, the following duties: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(a) </w:t>
      </w:r>
      <w:proofErr w:type="gramStart"/>
      <w:r w:rsidRPr="00D10E25">
        <w:rPr>
          <w:rFonts w:ascii="Times New Roman" w:eastAsia="Times New Roman" w:hAnsi="Times New Roman" w:cs="Times New Roman"/>
          <w:sz w:val="24"/>
          <w:szCs w:val="20"/>
        </w:rPr>
        <w:t>official</w:t>
      </w:r>
      <w:proofErr w:type="gramEnd"/>
      <w:r w:rsidRPr="00D10E25">
        <w:rPr>
          <w:rFonts w:ascii="Times New Roman" w:eastAsia="Times New Roman" w:hAnsi="Times New Roman" w:cs="Times New Roman"/>
          <w:sz w:val="24"/>
          <w:szCs w:val="20"/>
        </w:rPr>
        <w:t xml:space="preserve"> recording of the minutes of all proceedings of the Board of Directors meetings and actions;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(b) </w:t>
      </w:r>
      <w:proofErr w:type="gramStart"/>
      <w:r w:rsidRPr="00D10E25">
        <w:rPr>
          <w:rFonts w:ascii="Times New Roman" w:eastAsia="Times New Roman" w:hAnsi="Times New Roman" w:cs="Times New Roman"/>
          <w:sz w:val="24"/>
          <w:szCs w:val="20"/>
        </w:rPr>
        <w:t>provision</w:t>
      </w:r>
      <w:proofErr w:type="gramEnd"/>
      <w:r w:rsidRPr="00D10E25">
        <w:rPr>
          <w:rFonts w:ascii="Times New Roman" w:eastAsia="Times New Roman" w:hAnsi="Times New Roman" w:cs="Times New Roman"/>
          <w:sz w:val="24"/>
          <w:szCs w:val="20"/>
        </w:rPr>
        <w:t xml:space="preserve"> for notice of all meetings of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(c) </w:t>
      </w:r>
      <w:proofErr w:type="gramStart"/>
      <w:r w:rsidRPr="00D10E25">
        <w:rPr>
          <w:rFonts w:ascii="Times New Roman" w:eastAsia="Times New Roman" w:hAnsi="Times New Roman" w:cs="Times New Roman"/>
          <w:sz w:val="24"/>
          <w:szCs w:val="20"/>
        </w:rPr>
        <w:t>authentication</w:t>
      </w:r>
      <w:proofErr w:type="gramEnd"/>
      <w:r w:rsidRPr="00D10E25">
        <w:rPr>
          <w:rFonts w:ascii="Times New Roman" w:eastAsia="Times New Roman" w:hAnsi="Times New Roman" w:cs="Times New Roman"/>
          <w:sz w:val="24"/>
          <w:szCs w:val="20"/>
        </w:rPr>
        <w:t xml:space="preserve"> of the records of the corporation;</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8.</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Treasurer</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The Treasurer shall have overall responsibility for all corporate funds.  The Treasurer shall perform, or cause to be performed, the following duties: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(a) </w:t>
      </w:r>
      <w:proofErr w:type="gramStart"/>
      <w:r w:rsidRPr="00D10E25">
        <w:rPr>
          <w:rFonts w:ascii="Times New Roman" w:eastAsia="Times New Roman" w:hAnsi="Times New Roman" w:cs="Times New Roman"/>
          <w:sz w:val="24"/>
          <w:szCs w:val="20"/>
        </w:rPr>
        <w:t>keeping</w:t>
      </w:r>
      <w:proofErr w:type="gramEnd"/>
      <w:r w:rsidRPr="00D10E25">
        <w:rPr>
          <w:rFonts w:ascii="Times New Roman" w:eastAsia="Times New Roman" w:hAnsi="Times New Roman" w:cs="Times New Roman"/>
          <w:sz w:val="24"/>
          <w:szCs w:val="20"/>
        </w:rPr>
        <w:t xml:space="preserve"> of full and accurate accounts of all financial records of the corporation;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(b) </w:t>
      </w:r>
      <w:proofErr w:type="gramStart"/>
      <w:r w:rsidRPr="00D10E25">
        <w:rPr>
          <w:rFonts w:ascii="Times New Roman" w:eastAsia="Times New Roman" w:hAnsi="Times New Roman" w:cs="Times New Roman"/>
          <w:sz w:val="24"/>
          <w:szCs w:val="20"/>
        </w:rPr>
        <w:t>deposit</w:t>
      </w:r>
      <w:proofErr w:type="gramEnd"/>
      <w:r w:rsidRPr="00D10E25">
        <w:rPr>
          <w:rFonts w:ascii="Times New Roman" w:eastAsia="Times New Roman" w:hAnsi="Times New Roman" w:cs="Times New Roman"/>
          <w:sz w:val="24"/>
          <w:szCs w:val="20"/>
        </w:rPr>
        <w:t xml:space="preserve"> of all moneys and other valuable effects in the name and to the credit of the corporation in such depositories as may be designated by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(c) </w:t>
      </w:r>
      <w:proofErr w:type="gramStart"/>
      <w:r w:rsidRPr="00D10E25">
        <w:rPr>
          <w:rFonts w:ascii="Times New Roman" w:eastAsia="Times New Roman" w:hAnsi="Times New Roman" w:cs="Times New Roman"/>
          <w:sz w:val="24"/>
          <w:szCs w:val="20"/>
        </w:rPr>
        <w:t>disbursement</w:t>
      </w:r>
      <w:proofErr w:type="gramEnd"/>
      <w:r w:rsidRPr="00D10E25">
        <w:rPr>
          <w:rFonts w:ascii="Times New Roman" w:eastAsia="Times New Roman" w:hAnsi="Times New Roman" w:cs="Times New Roman"/>
          <w:sz w:val="24"/>
          <w:szCs w:val="20"/>
        </w:rPr>
        <w:t xml:space="preserve"> of all funds when the Board so directs;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(d) </w:t>
      </w:r>
      <w:proofErr w:type="gramStart"/>
      <w:r w:rsidRPr="00D10E25">
        <w:rPr>
          <w:rFonts w:ascii="Times New Roman" w:eastAsia="Times New Roman" w:hAnsi="Times New Roman" w:cs="Times New Roman"/>
          <w:sz w:val="24"/>
          <w:szCs w:val="20"/>
        </w:rPr>
        <w:t>making</w:t>
      </w:r>
      <w:proofErr w:type="gramEnd"/>
      <w:r w:rsidRPr="00D10E25">
        <w:rPr>
          <w:rFonts w:ascii="Times New Roman" w:eastAsia="Times New Roman" w:hAnsi="Times New Roman" w:cs="Times New Roman"/>
          <w:sz w:val="24"/>
          <w:szCs w:val="20"/>
        </w:rPr>
        <w:t xml:space="preserve"> financial reports as to the financial condition of the corporation to the Board of Directors; and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(e) </w:t>
      </w:r>
      <w:proofErr w:type="gramStart"/>
      <w:r w:rsidRPr="00D10E25">
        <w:rPr>
          <w:rFonts w:ascii="Times New Roman" w:eastAsia="Times New Roman" w:hAnsi="Times New Roman" w:cs="Times New Roman"/>
          <w:sz w:val="24"/>
          <w:szCs w:val="20"/>
        </w:rPr>
        <w:t>any</w:t>
      </w:r>
      <w:proofErr w:type="gramEnd"/>
      <w:r w:rsidRPr="00D10E25">
        <w:rPr>
          <w:rFonts w:ascii="Times New Roman" w:eastAsia="Times New Roman" w:hAnsi="Times New Roman" w:cs="Times New Roman"/>
          <w:sz w:val="24"/>
          <w:szCs w:val="20"/>
        </w:rPr>
        <w:t xml:space="preserve"> other duties as may be prescribed by the Board of Directors.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ARTICLE VI: CORPORATE INDEMNITY</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This corporation will indemnify its officers and directors to the fullest extent allowed by current or future Oregon law.</w:t>
      </w:r>
    </w:p>
    <w:p w:rsidR="00D10E25" w:rsidRPr="00D10E25" w:rsidRDefault="00D10E25" w:rsidP="00D10E25">
      <w:pPr>
        <w:tabs>
          <w:tab w:val="center" w:pos="4320"/>
          <w:tab w:val="right" w:pos="8640"/>
        </w:tabs>
        <w:overflowPunct w:val="0"/>
        <w:autoSpaceDE w:val="0"/>
        <w:autoSpaceDN w:val="0"/>
        <w:adjustRightInd w:val="0"/>
        <w:spacing w:after="0" w:line="28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ARTICLE </w:t>
      </w:r>
      <w:proofErr w:type="gramStart"/>
      <w:r w:rsidRPr="00D10E25">
        <w:rPr>
          <w:rFonts w:ascii="Times New Roman" w:eastAsia="Times New Roman" w:hAnsi="Times New Roman" w:cs="Times New Roman"/>
          <w:sz w:val="24"/>
          <w:szCs w:val="20"/>
        </w:rPr>
        <w:t>VII  GRANTS</w:t>
      </w:r>
      <w:proofErr w:type="gramEnd"/>
      <w:r w:rsidRPr="00D10E25">
        <w:rPr>
          <w:rFonts w:ascii="Times New Roman" w:eastAsia="Times New Roman" w:hAnsi="Times New Roman" w:cs="Times New Roman"/>
          <w:sz w:val="24"/>
          <w:szCs w:val="20"/>
        </w:rPr>
        <w:t xml:space="preserve"> AND CONTRIBUTIONS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1.</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Exclusive Power.</w:t>
      </w:r>
      <w:proofErr w:type="gramEnd"/>
      <w:r w:rsidRPr="00D10E25">
        <w:rPr>
          <w:rFonts w:ascii="Times New Roman" w:eastAsia="Times New Roman" w:hAnsi="Times New Roman" w:cs="Times New Roman"/>
          <w:sz w:val="24"/>
          <w:szCs w:val="20"/>
        </w:rPr>
        <w:t xml:space="preserve">   The making of grants and contributions and otherwise rendering financial assistance for the purposes expressed in the Articles of Incorporation of the organization shall be within the exclusive power of the board of directors.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2</w:t>
      </w:r>
      <w:r w:rsidRPr="00D10E25">
        <w:rPr>
          <w:rFonts w:ascii="Times New Roman" w:eastAsia="Times New Roman" w:hAnsi="Times New Roman" w:cs="Times New Roman"/>
          <w:b/>
          <w:sz w:val="24"/>
          <w:szCs w:val="20"/>
        </w:rPr>
        <w:t>.</w:t>
      </w:r>
      <w:proofErr w:type="gramEnd"/>
      <w:r w:rsidRPr="00D10E25">
        <w:rPr>
          <w:rFonts w:ascii="Times New Roman" w:eastAsia="Times New Roman" w:hAnsi="Times New Roman" w:cs="Times New Roman"/>
          <w:b/>
          <w:sz w:val="24"/>
          <w:szCs w:val="20"/>
        </w:rPr>
        <w:t xml:space="preserve"> </w:t>
      </w:r>
      <w:proofErr w:type="gramStart"/>
      <w:r w:rsidRPr="00D10E25">
        <w:rPr>
          <w:rFonts w:ascii="Times New Roman" w:eastAsia="Times New Roman" w:hAnsi="Times New Roman" w:cs="Times New Roman"/>
          <w:b/>
          <w:sz w:val="24"/>
          <w:szCs w:val="20"/>
        </w:rPr>
        <w:t>Grants, Generally</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In furtherance of the organization's purposes, the board of directors shall have power to make grants to any organization organized and operated </w:t>
      </w:r>
      <w:r w:rsidRPr="00D10E25">
        <w:rPr>
          <w:rFonts w:ascii="Times New Roman" w:eastAsia="Times New Roman" w:hAnsi="Times New Roman" w:cs="Times New Roman"/>
          <w:sz w:val="24"/>
          <w:szCs w:val="20"/>
        </w:rPr>
        <w:lastRenderedPageBreak/>
        <w:t>exclusively for charitable, scientific or educational purposes within the meaning of section 501(c)(3) of the Code.</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roofErr w:type="gramStart"/>
      <w:r w:rsidRPr="00D10E25">
        <w:rPr>
          <w:rFonts w:ascii="Times New Roman" w:eastAsia="Times New Roman" w:hAnsi="Times New Roman" w:cs="Times New Roman"/>
          <w:sz w:val="24"/>
          <w:szCs w:val="20"/>
        </w:rPr>
        <w:t>Section 3.</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Board Review</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The board of directors shall review all requests for funds, shall require that such requests specify the use to which the funds will be put, and if the board of directors approves the request, shall authorize payment of such funds to the approved grantee.</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Section 5:  </w:t>
      </w:r>
      <w:r w:rsidRPr="00D10E25">
        <w:rPr>
          <w:rFonts w:ascii="Times New Roman" w:eastAsia="Times New Roman" w:hAnsi="Times New Roman" w:cs="Times New Roman"/>
          <w:b/>
          <w:sz w:val="24"/>
          <w:szCs w:val="20"/>
        </w:rPr>
        <w:t>Accounting.</w:t>
      </w:r>
      <w:r w:rsidRPr="00D10E25">
        <w:rPr>
          <w:rFonts w:ascii="Times New Roman" w:eastAsia="Times New Roman" w:hAnsi="Times New Roman" w:cs="Times New Roman"/>
          <w:sz w:val="24"/>
          <w:szCs w:val="20"/>
        </w:rPr>
        <w:t xml:space="preserve">  The board of directors shall require that the grantees furnish a periodic accounting to show that the funds were expended for the purposes which were approved by the board of directors.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sz w:val="24"/>
          <w:szCs w:val="20"/>
        </w:rPr>
        <w:t>Section 6.</w:t>
      </w:r>
      <w:proofErr w:type="gramEnd"/>
      <w:r w:rsidRPr="00D10E25">
        <w:rPr>
          <w:rFonts w:ascii="Times New Roman" w:eastAsia="Times New Roman" w:hAnsi="Times New Roman" w:cs="Times New Roman"/>
          <w:sz w:val="24"/>
          <w:szCs w:val="20"/>
        </w:rPr>
        <w:t xml:space="preserve">  </w:t>
      </w:r>
      <w:proofErr w:type="gramStart"/>
      <w:r w:rsidRPr="00D10E25">
        <w:rPr>
          <w:rFonts w:ascii="Times New Roman" w:eastAsia="Times New Roman" w:hAnsi="Times New Roman" w:cs="Times New Roman"/>
          <w:b/>
          <w:sz w:val="24"/>
          <w:szCs w:val="20"/>
        </w:rPr>
        <w:t>Discretion</w:t>
      </w:r>
      <w:r w:rsidRPr="00D10E25">
        <w:rPr>
          <w:rFonts w:ascii="Times New Roman" w:eastAsia="Times New Roman" w:hAnsi="Times New Roman" w:cs="Times New Roman"/>
          <w:sz w:val="24"/>
          <w:szCs w:val="20"/>
        </w:rPr>
        <w:t>.</w:t>
      </w:r>
      <w:proofErr w:type="gramEnd"/>
      <w:r w:rsidRPr="00D10E25">
        <w:rPr>
          <w:rFonts w:ascii="Times New Roman" w:eastAsia="Times New Roman" w:hAnsi="Times New Roman" w:cs="Times New Roman"/>
          <w:sz w:val="24"/>
          <w:szCs w:val="20"/>
        </w:rPr>
        <w:t xml:space="preserve"> The board of directors may, in its absolute discretion, refuse to make any grants or contributions or otherwise render financial assistance to or for any or all the purposes for which funds are requested. </w:t>
      </w:r>
    </w:p>
    <w:p w:rsidR="00D10E25" w:rsidRPr="00D10E25" w:rsidRDefault="00D10E25" w:rsidP="00D10E25">
      <w:pPr>
        <w:tabs>
          <w:tab w:val="center" w:pos="4320"/>
          <w:tab w:val="right" w:pos="864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jc w:val="center"/>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ARTICLE VIII: AMENDMENTS TO BYLAWS</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88" w:lineRule="exact"/>
        <w:rPr>
          <w:rFonts w:ascii="Times New Roman" w:eastAsia="Times New Roman" w:hAnsi="Times New Roman" w:cs="Times New Roman"/>
          <w:sz w:val="20"/>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These bylaws may be amended or repealed, and new bylaws adopted, by the Board of Directors by a majority vote of directors present, if a quorum is present. Prior to the adoption of the amendment, each Director shall be given at least two days</w:t>
      </w:r>
      <w:r w:rsidR="00F31F54">
        <w:rPr>
          <w:rFonts w:ascii="Times New Roman" w:eastAsia="Times New Roman" w:hAnsi="Times New Roman" w:cs="Times New Roman"/>
          <w:sz w:val="24"/>
          <w:szCs w:val="20"/>
        </w:rPr>
        <w:t>’</w:t>
      </w:r>
      <w:r w:rsidRPr="00D10E25">
        <w:rPr>
          <w:rFonts w:ascii="Times New Roman" w:eastAsia="Times New Roman" w:hAnsi="Times New Roman" w:cs="Times New Roman"/>
          <w:sz w:val="24"/>
          <w:szCs w:val="20"/>
        </w:rPr>
        <w:t xml:space="preserve"> notice of the date, time, and place of the meeting at which the proposed amendment is to be considered, and the notice shall state that one of the purposes of the meeting is to consider a proposed amendment to the bylaws and shall contain a copy of the proposed amendment.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Date Adopted</w:t>
      </w:r>
      <w:proofErr w:type="gramStart"/>
      <w:r w:rsidRPr="00D10E25">
        <w:rPr>
          <w:rFonts w:ascii="Times New Roman" w:eastAsia="Times New Roman" w:hAnsi="Times New Roman" w:cs="Times New Roman"/>
          <w:sz w:val="24"/>
          <w:szCs w:val="20"/>
        </w:rPr>
        <w:t>:_</w:t>
      </w:r>
      <w:proofErr w:type="gramEnd"/>
      <w:r w:rsidRPr="00D10E25">
        <w:rPr>
          <w:rFonts w:ascii="Times New Roman" w:eastAsia="Times New Roman" w:hAnsi="Times New Roman" w:cs="Times New Roman"/>
          <w:sz w:val="24"/>
          <w:szCs w:val="20"/>
        </w:rPr>
        <w:t>______________________________</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120" w:lineRule="exact"/>
        <w:rPr>
          <w:rFonts w:ascii="Times New Roman" w:eastAsia="Times New Roman" w:hAnsi="Times New Roman" w:cs="Times New Roman"/>
          <w:sz w:val="8"/>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120" w:lineRule="exact"/>
        <w:rPr>
          <w:rFonts w:ascii="Times New Roman" w:eastAsia="Times New Roman" w:hAnsi="Times New Roman" w:cs="Times New Roman"/>
          <w:sz w:val="8"/>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120" w:lineRule="exact"/>
        <w:rPr>
          <w:rFonts w:ascii="Times New Roman" w:eastAsia="Times New Roman" w:hAnsi="Times New Roman" w:cs="Times New Roman"/>
          <w:sz w:val="8"/>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120" w:lineRule="exact"/>
        <w:rPr>
          <w:rFonts w:ascii="Times New Roman" w:eastAsia="Times New Roman" w:hAnsi="Times New Roman" w:cs="Times New Roman"/>
          <w:sz w:val="8"/>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120" w:lineRule="exact"/>
        <w:rPr>
          <w:rFonts w:ascii="Times New Roman" w:eastAsia="Times New Roman" w:hAnsi="Times New Roman" w:cs="Times New Roman"/>
          <w:sz w:val="8"/>
          <w:szCs w:val="20"/>
        </w:rPr>
      </w:pPr>
      <w:r w:rsidRPr="00D10E25">
        <w:rPr>
          <w:rFonts w:ascii="Times New Roman" w:eastAsia="Times New Roman" w:hAnsi="Times New Roman" w:cs="Times New Roman"/>
          <w:sz w:val="8"/>
          <w:szCs w:val="20"/>
        </w:rPr>
        <w:t xml:space="preserve">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before="148" w:after="0" w:line="278" w:lineRule="exact"/>
        <w:rPr>
          <w:rFonts w:ascii="Times New Roman" w:eastAsia="Times New Roman" w:hAnsi="Times New Roman" w:cs="Times New Roman"/>
          <w:sz w:val="24"/>
          <w:szCs w:val="20"/>
        </w:rPr>
      </w:pPr>
      <w:r w:rsidRPr="00D10E25">
        <w:rPr>
          <w:rFonts w:ascii="Times New Roman" w:eastAsia="Times New Roman" w:hAnsi="Times New Roman" w:cs="Times New Roman"/>
          <w:sz w:val="24"/>
          <w:szCs w:val="20"/>
        </w:rPr>
        <w:t>Signature by Corporate Officer</w:t>
      </w:r>
      <w:proofErr w:type="gramStart"/>
      <w:r w:rsidRPr="00D10E25">
        <w:rPr>
          <w:rFonts w:ascii="Times New Roman" w:eastAsia="Times New Roman" w:hAnsi="Times New Roman" w:cs="Times New Roman"/>
          <w:sz w:val="24"/>
          <w:szCs w:val="20"/>
        </w:rPr>
        <w:t>:_</w:t>
      </w:r>
      <w:proofErr w:type="gramEnd"/>
      <w:r w:rsidRPr="00D10E25">
        <w:rPr>
          <w:rFonts w:ascii="Times New Roman" w:eastAsia="Times New Roman" w:hAnsi="Times New Roman" w:cs="Times New Roman"/>
          <w:sz w:val="24"/>
          <w:szCs w:val="20"/>
        </w:rPr>
        <w:t xml:space="preserve">_____________________________ </w:t>
      </w: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78" w:lineRule="exact"/>
        <w:rPr>
          <w:rFonts w:ascii="Times New Roman" w:eastAsia="Times New Roman" w:hAnsi="Times New Roman" w:cs="Times New Roman"/>
          <w:sz w:val="24"/>
          <w:szCs w:val="20"/>
        </w:rPr>
      </w:pPr>
    </w:p>
    <w:p w:rsidR="00D10E25" w:rsidRPr="00D10E25" w:rsidRDefault="00D10E25" w:rsidP="00D10E2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overflowPunct w:val="0"/>
        <w:autoSpaceDE w:val="0"/>
        <w:autoSpaceDN w:val="0"/>
        <w:adjustRightInd w:val="0"/>
        <w:spacing w:after="0" w:line="240" w:lineRule="auto"/>
        <w:rPr>
          <w:rFonts w:ascii="Times New Roman" w:eastAsia="Times New Roman" w:hAnsi="Times New Roman" w:cs="Times New Roman"/>
          <w:sz w:val="24"/>
          <w:szCs w:val="20"/>
        </w:rPr>
      </w:pPr>
    </w:p>
    <w:p w:rsidR="0000753D" w:rsidRDefault="002D21D2"/>
    <w:sectPr w:rsidR="000075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E25"/>
    <w:rsid w:val="00095775"/>
    <w:rsid w:val="006D4956"/>
    <w:rsid w:val="00AF4AFB"/>
    <w:rsid w:val="00D10E25"/>
    <w:rsid w:val="00F31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640438">
      <w:bodyDiv w:val="1"/>
      <w:marLeft w:val="0"/>
      <w:marRight w:val="0"/>
      <w:marTop w:val="0"/>
      <w:marBottom w:val="0"/>
      <w:divBdr>
        <w:top w:val="none" w:sz="0" w:space="0" w:color="auto"/>
        <w:left w:val="none" w:sz="0" w:space="0" w:color="auto"/>
        <w:bottom w:val="none" w:sz="0" w:space="0" w:color="auto"/>
        <w:right w:val="none" w:sz="0" w:space="0" w:color="auto"/>
      </w:divBdr>
    </w:div>
    <w:div w:id="1671369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1578</Words>
  <Characters>9001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Bill</cp:lastModifiedBy>
  <cp:revision>2</cp:revision>
  <dcterms:created xsi:type="dcterms:W3CDTF">2014-01-08T02:08:00Z</dcterms:created>
  <dcterms:modified xsi:type="dcterms:W3CDTF">2014-01-08T02:08:00Z</dcterms:modified>
</cp:coreProperties>
</file>