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D" w:rsidRPr="00ED234D" w:rsidRDefault="00ED234D" w:rsidP="00ED23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bookmarkStart w:id="0" w:name="_GoBack"/>
      <w:r w:rsidRPr="00ED234D">
        <w:rPr>
          <w:rFonts w:ascii="Times New Roman" w:eastAsia="Times New Roman" w:hAnsi="Times New Roman" w:cs="Times New Roman"/>
          <w:noProof/>
          <w:color w:val="4F454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643FB6" wp14:editId="2EED241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724912" cy="2770632"/>
            <wp:effectExtent l="0" t="0" r="0" b="0"/>
            <wp:wrapSquare wrapText="bothSides"/>
            <wp:docPr id="1" name="Picture 1" descr="Puerto Vallarta Community Garden for Educational Growth">
              <a:hlinkClick xmlns:a="http://schemas.openxmlformats.org/drawingml/2006/main" r:id="rId6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rto Vallarta Community Garden for Educational Growth">
                      <a:hlinkClick r:id="rId6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5" t="2562" r="26430" b="39584"/>
                    <a:stretch/>
                  </pic:blipFill>
                  <pic:spPr bwMode="auto">
                    <a:xfrm>
                      <a:off x="0" y="0"/>
                      <a:ext cx="2724912" cy="27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>Puerto Vallarta Community Garden for Educational Growth</w:t>
      </w:r>
      <w:bookmarkEnd w:id="0"/>
      <w:r w:rsidRPr="00ED2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 </w:t>
      </w:r>
    </w:p>
    <w:p w:rsidR="00ED234D" w:rsidRPr="00ED234D" w:rsidRDefault="00ED234D" w:rsidP="00ED23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999999"/>
          <w:sz w:val="17"/>
          <w:szCs w:val="17"/>
          <w:lang w:val="en-GB"/>
        </w:rPr>
        <w:t xml:space="preserve">Written by </w:t>
      </w:r>
      <w:hyperlink r:id="rId8" w:history="1">
        <w:r w:rsidRPr="00ED234D">
          <w:rPr>
            <w:rFonts w:ascii="Times New Roman" w:eastAsia="Times New Roman" w:hAnsi="Times New Roman" w:cs="Times New Roman"/>
            <w:color w:val="777777"/>
            <w:sz w:val="17"/>
            <w:szCs w:val="17"/>
            <w:lang w:val="en-GB"/>
          </w:rPr>
          <w:t>Peace Mexico</w:t>
        </w:r>
      </w:hyperlink>
      <w:r w:rsidRPr="00ED234D">
        <w:rPr>
          <w:rFonts w:ascii="Times New Roman" w:eastAsia="Times New Roman" w:hAnsi="Times New Roman" w:cs="Times New Roman"/>
          <w:color w:val="999999"/>
          <w:sz w:val="17"/>
          <w:szCs w:val="17"/>
          <w:lang w:val="en-GB"/>
        </w:rPr>
        <w:t xml:space="preserve"> on 31 Mar 2011 </w:t>
      </w:r>
    </w:p>
    <w:p w:rsidR="00ED234D" w:rsidRPr="00ED234D" w:rsidRDefault="00ED234D" w:rsidP="00ED234D">
      <w:pPr>
        <w:shd w:val="clear" w:color="auto" w:fill="CDCCC3"/>
        <w:spacing w:after="75" w:line="240" w:lineRule="auto"/>
        <w:rPr>
          <w:rFonts w:ascii="Times New Roman" w:eastAsia="Times New Roman" w:hAnsi="Times New Roman" w:cs="Times New Roman"/>
          <w:color w:val="4F4546"/>
          <w:sz w:val="24"/>
          <w:szCs w:val="24"/>
          <w:lang w:val="en-GB"/>
        </w:rPr>
      </w:pPr>
    </w:p>
    <w:p w:rsidR="00ED234D" w:rsidRPr="00ED234D" w:rsidRDefault="00ED234D" w:rsidP="00ED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Local children, volunteers, families, and businesses have united throughout Puerto Vallarta to build the first-of its-kind Rivera </w:t>
      </w:r>
      <w:proofErr w:type="spellStart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Cuale</w:t>
      </w:r>
      <w:proofErr w:type="spellEnd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-PEACE Community Garden. The space is welcoming an increasing number of local youth who come to learn about indigenous plants and flowers, composting, nutrition and sustainable food production.</w:t>
      </w:r>
    </w:p>
    <w:p w:rsidR="00ED234D" w:rsidRPr="00ED234D" w:rsidRDefault="00ED234D" w:rsidP="00ED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Hands-on workshops taught by PEACE staff and volunteers are underway at the garden in Rivera </w:t>
      </w:r>
      <w:proofErr w:type="spellStart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Cuale</w:t>
      </w:r>
      <w:proofErr w:type="spellEnd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condominiums where teachers from both public and private schools will integrate ecology into their curriculums during school hours.</w:t>
      </w:r>
    </w:p>
    <w:p w:rsidR="00ED234D" w:rsidRPr="00ED234D" w:rsidRDefault="00ED234D" w:rsidP="00ED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“The garden is flourishing with so many helping hands, it is encouraging to see all of the enthusiasm behind this project!” said Nicole </w:t>
      </w:r>
      <w:proofErr w:type="spellStart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Majewski</w:t>
      </w:r>
      <w:proofErr w:type="spellEnd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, Community Relations Director at PEACE.</w:t>
      </w:r>
    </w:p>
    <w:p w:rsidR="00ED234D" w:rsidRPr="00ED234D" w:rsidRDefault="00ED234D" w:rsidP="00ED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The first Vallarta Adventures "</w:t>
      </w:r>
      <w:proofErr w:type="spellStart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voluntour</w:t>
      </w:r>
      <w:proofErr w:type="spellEnd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" group visited the garden on Sunday March 27th, in which cruise ship guests helped weed, build a trellis system, teach kids about seedlings, and start a compost bed. The Puerto Vallarta Garden Club also supported the project, providing consulting and volunteer hours.</w:t>
      </w:r>
    </w:p>
    <w:p w:rsidR="00ED234D" w:rsidRPr="00ED234D" w:rsidRDefault="00ED234D" w:rsidP="00ED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“We’ve seen overwhelming support from the local and foreign community as well as local businesses,” </w:t>
      </w:r>
      <w:proofErr w:type="spellStart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Majewski</w:t>
      </w:r>
      <w:proofErr w:type="spellEnd"/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said. “Everyone is so passionate about teaching youth about the environment and organic food. Although it is on private property, it truly is a community garden, with all demographics from this diverse city represented and contributing to its success.”</w:t>
      </w:r>
    </w:p>
    <w:p w:rsidR="00ED234D" w:rsidRPr="00ED234D" w:rsidRDefault="00ED234D" w:rsidP="00ED234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For more information or to donate supplies, contact </w:t>
      </w: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pict/>
      </w:r>
      <w:hyperlink r:id="rId9" w:history="1">
        <w:r w:rsidRPr="00ED234D">
          <w:rPr>
            <w:rFonts w:ascii="Times New Roman" w:eastAsia="Times New Roman" w:hAnsi="Times New Roman" w:cs="Times New Roman"/>
            <w:color w:val="4F4546"/>
            <w:sz w:val="24"/>
            <w:szCs w:val="24"/>
            <w:u w:val="single"/>
            <w:lang w:val="en-GB"/>
          </w:rPr>
          <w:t>Nicole@peacemexico.org</w:t>
        </w:r>
      </w:hyperlink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</w:t>
      </w: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pict/>
      </w:r>
      <w:r w:rsidRPr="00ED234D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val="en-GB"/>
        </w:rPr>
        <w:t xml:space="preserve">This e-mail address is being protected from spambots. You need JavaScript enabled to view it </w:t>
      </w:r>
      <w:r w:rsidRPr="00ED234D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val="en-GB"/>
        </w:rPr>
        <w:pict/>
      </w:r>
      <w:r w:rsidRPr="00ED234D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.</w:t>
      </w:r>
    </w:p>
    <w:p w:rsidR="00ED234D" w:rsidRPr="00ED234D" w:rsidRDefault="00ED234D" w:rsidP="00ED234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ED234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 xml:space="preserve">PEACE: Protection, Education, Animals, Culture and Environment, is a </w:t>
      </w:r>
      <w:proofErr w:type="spellStart"/>
      <w:r w:rsidRPr="00ED234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nonprofit</w:t>
      </w:r>
      <w:proofErr w:type="spellEnd"/>
      <w:r w:rsidRPr="00ED234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 xml:space="preserve"> organization established in 2005, made of three main programs which focus on education, entrepreneurship, animal well-being, and community engagement in the coastal regions of Nayarit, Jalisco and Quintana </w:t>
      </w:r>
      <w:proofErr w:type="spellStart"/>
      <w:r w:rsidRPr="00ED234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Roo</w:t>
      </w:r>
      <w:proofErr w:type="spellEnd"/>
      <w:r w:rsidRPr="00ED234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, Mexico. Through innovative and community based programs, PEACE is working to improve the quality of life in local communities throughout the Bahía de Banderas. For more information, please visit www.</w:t>
      </w:r>
      <w:hyperlink r:id="rId10" w:tgtFrame="_blank" w:history="1">
        <w:proofErr w:type="gramStart"/>
        <w:r w:rsidRPr="00ED234D">
          <w:rPr>
            <w:rFonts w:ascii="Times New Roman" w:eastAsia="Times New Roman" w:hAnsi="Times New Roman" w:cs="Times New Roman"/>
            <w:i/>
            <w:iCs/>
            <w:color w:val="4F4546"/>
            <w:sz w:val="24"/>
            <w:szCs w:val="24"/>
            <w:u w:val="single"/>
            <w:lang w:val="en-GB"/>
          </w:rPr>
          <w:t>PeaceMexico.org</w:t>
        </w:r>
      </w:hyperlink>
      <w:r w:rsidRPr="00ED234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.</w:t>
      </w:r>
      <w:proofErr w:type="gramEnd"/>
    </w:p>
    <w:p w:rsidR="00A633AF" w:rsidRDefault="00A633AF">
      <w:bookmarkStart w:id="1" w:name="itemImageGalleryAnchor"/>
      <w:bookmarkEnd w:id="1"/>
    </w:p>
    <w:sectPr w:rsidR="00A6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1287"/>
    <w:multiLevelType w:val="multilevel"/>
    <w:tmpl w:val="D74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D"/>
    <w:rsid w:val="00A633AF"/>
    <w:rsid w:val="00E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4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66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695427">
                                      <w:marLeft w:val="0"/>
                                      <w:marRight w:val="120"/>
                                      <w:marTop w:val="0"/>
                                      <w:marBottom w:val="75"/>
                                      <w:divBdr>
                                        <w:top w:val="single" w:sz="6" w:space="3" w:color="B4B3AC"/>
                                        <w:left w:val="single" w:sz="6" w:space="3" w:color="B4B3AC"/>
                                        <w:bottom w:val="single" w:sz="6" w:space="3" w:color="B4B3AC"/>
                                        <w:right w:val="single" w:sz="6" w:space="3" w:color="B4B3AC"/>
                                      </w:divBdr>
                                    </w:div>
                                    <w:div w:id="27186627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051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untademita.com/blog/peace-mexico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3njxm7smn3v5z.cloudfront.net/k2/items/cache/e2acd849d365015ef08ef5b696dc9e31_XL.jpg?javer=12071205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acemexi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@peacemexi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2012-07-12T23:21:00Z</dcterms:created>
  <dcterms:modified xsi:type="dcterms:W3CDTF">2012-07-12T23:25:00Z</dcterms:modified>
</cp:coreProperties>
</file>